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6331" w14:textId="77777777" w:rsidR="00044942" w:rsidRPr="00480764" w:rsidRDefault="00044942" w:rsidP="002038F1">
      <w:pPr>
        <w:jc w:val="both"/>
        <w:rPr>
          <w:rFonts w:ascii="Calibri" w:hAnsi="Calibri" w:cs="Calibri"/>
          <w:b/>
          <w:bCs/>
        </w:rPr>
      </w:pPr>
    </w:p>
    <w:p w14:paraId="4714141C" w14:textId="46B6ED04" w:rsidR="00480764" w:rsidRPr="00480764" w:rsidRDefault="00480764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en-GB"/>
        </w:rPr>
      </w:pPr>
      <w:r w:rsidRPr="00480764">
        <w:rPr>
          <w:rFonts w:ascii="Calibri" w:eastAsia="Times New Roman" w:hAnsi="Calibri" w:cs="Calibri"/>
          <w:b/>
          <w:bCs/>
          <w:lang w:eastAsia="en-GB"/>
        </w:rPr>
        <w:t xml:space="preserve">A coalition of </w:t>
      </w:r>
      <w:r w:rsidR="00941F31">
        <w:rPr>
          <w:rFonts w:ascii="Calibri" w:eastAsia="Times New Roman" w:hAnsi="Calibri" w:cs="Calibri"/>
          <w:b/>
          <w:bCs/>
          <w:lang w:eastAsia="en-GB"/>
        </w:rPr>
        <w:t xml:space="preserve">international </w:t>
      </w:r>
      <w:r w:rsidRPr="00480764">
        <w:rPr>
          <w:rFonts w:ascii="Calibri" w:eastAsia="Times New Roman" w:hAnsi="Calibri" w:cs="Calibri"/>
          <w:b/>
          <w:bCs/>
          <w:lang w:eastAsia="en-GB"/>
        </w:rPr>
        <w:t xml:space="preserve">institutional investors call </w:t>
      </w:r>
      <w:r w:rsidR="00A73886">
        <w:rPr>
          <w:rFonts w:ascii="Calibri" w:eastAsia="Times New Roman" w:hAnsi="Calibri" w:cs="Calibri"/>
          <w:b/>
          <w:bCs/>
          <w:lang w:eastAsia="en-GB"/>
        </w:rPr>
        <w:t>upon</w:t>
      </w:r>
      <w:r w:rsidRPr="00480764">
        <w:rPr>
          <w:rFonts w:ascii="Calibri" w:eastAsia="Times New Roman" w:hAnsi="Calibri" w:cs="Calibri"/>
          <w:b/>
          <w:bCs/>
          <w:lang w:eastAsia="en-GB"/>
        </w:rPr>
        <w:t xml:space="preserve"> the Western Australian </w:t>
      </w:r>
      <w:r w:rsidR="00A73886">
        <w:rPr>
          <w:rFonts w:ascii="Calibri" w:eastAsia="Times New Roman" w:hAnsi="Calibri" w:cs="Calibri"/>
          <w:b/>
          <w:bCs/>
          <w:lang w:eastAsia="en-GB"/>
        </w:rPr>
        <w:t>state g</w:t>
      </w:r>
      <w:r w:rsidRPr="00480764">
        <w:rPr>
          <w:rFonts w:ascii="Calibri" w:eastAsia="Times New Roman" w:hAnsi="Calibri" w:cs="Calibri"/>
          <w:b/>
          <w:bCs/>
          <w:lang w:eastAsia="en-GB"/>
        </w:rPr>
        <w:t xml:space="preserve">overnment to </w:t>
      </w:r>
      <w:r w:rsidR="00941F31">
        <w:rPr>
          <w:rFonts w:ascii="Calibri" w:eastAsia="Times New Roman" w:hAnsi="Calibri" w:cs="Calibri"/>
          <w:b/>
          <w:bCs/>
          <w:lang w:eastAsia="en-GB"/>
        </w:rPr>
        <w:t>delay the</w:t>
      </w:r>
      <w:r w:rsidRPr="00480764">
        <w:rPr>
          <w:rFonts w:ascii="Calibri" w:eastAsia="Times New Roman" w:hAnsi="Calibri" w:cs="Calibri"/>
          <w:b/>
          <w:bCs/>
          <w:lang w:eastAsia="en-GB"/>
        </w:rPr>
        <w:t xml:space="preserve"> passing </w:t>
      </w:r>
      <w:r w:rsidR="00941F31">
        <w:rPr>
          <w:rFonts w:ascii="Calibri" w:eastAsia="Times New Roman" w:hAnsi="Calibri" w:cs="Calibri"/>
          <w:b/>
          <w:bCs/>
          <w:lang w:eastAsia="en-GB"/>
        </w:rPr>
        <w:t xml:space="preserve">of </w:t>
      </w:r>
      <w:r w:rsidRPr="00480764">
        <w:rPr>
          <w:rFonts w:ascii="Calibri" w:eastAsia="Times New Roman" w:hAnsi="Calibri" w:cs="Calibri"/>
          <w:b/>
          <w:bCs/>
          <w:lang w:eastAsia="en-GB"/>
        </w:rPr>
        <w:t>the proposed Aboriginal Cultural Heritage Bill 2020</w:t>
      </w:r>
      <w:r w:rsidR="00DF2347">
        <w:rPr>
          <w:rFonts w:ascii="Calibri" w:eastAsia="Times New Roman" w:hAnsi="Calibri" w:cs="Calibri"/>
          <w:b/>
          <w:bCs/>
          <w:lang w:eastAsia="en-GB"/>
        </w:rPr>
        <w:t>,</w:t>
      </w:r>
      <w:r w:rsidR="00FE30DA">
        <w:rPr>
          <w:rFonts w:ascii="Calibri" w:eastAsia="Times New Roman" w:hAnsi="Calibri" w:cs="Calibri"/>
          <w:b/>
          <w:bCs/>
          <w:lang w:eastAsia="en-GB"/>
        </w:rPr>
        <w:t xml:space="preserve"> and to partner with Indigenous Peoples</w:t>
      </w:r>
      <w:r w:rsidR="008F0B9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FE30DA">
        <w:rPr>
          <w:rFonts w:ascii="Calibri" w:eastAsia="Times New Roman" w:hAnsi="Calibri" w:cs="Calibri"/>
          <w:b/>
          <w:bCs/>
          <w:lang w:eastAsia="en-GB"/>
        </w:rPr>
        <w:t xml:space="preserve">to co-design a new version of the heritage protection laws. </w:t>
      </w:r>
    </w:p>
    <w:p w14:paraId="685450AF" w14:textId="243414C0" w:rsidR="00480764" w:rsidRPr="008F0B9C" w:rsidRDefault="00480764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en-GB"/>
        </w:rPr>
      </w:pPr>
      <w:r w:rsidRPr="00480764">
        <w:rPr>
          <w:rFonts w:ascii="Calibri" w:eastAsia="Times New Roman" w:hAnsi="Calibri" w:cs="Calibri"/>
          <w:lang w:eastAsia="en-GB"/>
        </w:rPr>
        <w:t xml:space="preserve">XXX investors representing XX AUM, stand with the Western Australian Aboriginal groups – including the National Native Title Council and the WA Alliance, in their call on the WA </w:t>
      </w:r>
      <w:r w:rsidR="008F0B9C">
        <w:rPr>
          <w:rFonts w:ascii="Calibri" w:eastAsia="Times New Roman" w:hAnsi="Calibri" w:cs="Calibri"/>
          <w:lang w:eastAsia="en-GB"/>
        </w:rPr>
        <w:t xml:space="preserve">state </w:t>
      </w:r>
      <w:r w:rsidRPr="00480764">
        <w:rPr>
          <w:rFonts w:ascii="Calibri" w:eastAsia="Times New Roman" w:hAnsi="Calibri" w:cs="Calibri"/>
          <w:lang w:eastAsia="en-GB"/>
        </w:rPr>
        <w:t xml:space="preserve">government to halt the passing of the proposed Aboriginal Cultural Heritage Bill 2020. </w:t>
      </w:r>
      <w:r w:rsidR="008F0B9C">
        <w:rPr>
          <w:rFonts w:ascii="Calibri" w:eastAsia="Times New Roman" w:hAnsi="Calibri" w:cs="Calibri"/>
          <w:lang w:eastAsia="en-GB"/>
        </w:rPr>
        <w:t xml:space="preserve">Moreover, the coalition requests that the WA state government partners </w:t>
      </w:r>
      <w:r w:rsidR="008F0B9C" w:rsidRPr="008F0B9C">
        <w:rPr>
          <w:rFonts w:ascii="Calibri" w:eastAsia="Times New Roman" w:hAnsi="Calibri" w:cs="Calibri"/>
          <w:lang w:eastAsia="en-GB"/>
        </w:rPr>
        <w:t xml:space="preserve">with </w:t>
      </w:r>
      <w:r w:rsidR="008F0B9C" w:rsidRPr="008F0B9C">
        <w:rPr>
          <w:rFonts w:ascii="Calibri" w:eastAsia="Times New Roman" w:hAnsi="Calibri" w:cs="Calibri"/>
          <w:lang w:eastAsia="en-GB"/>
        </w:rPr>
        <w:t>Indigenous Peoples, representing Indigenous</w:t>
      </w:r>
      <w:r w:rsidR="008F0B9C">
        <w:rPr>
          <w:rFonts w:ascii="Calibri" w:eastAsia="Times New Roman" w:hAnsi="Calibri" w:cs="Calibri"/>
          <w:lang w:eastAsia="en-GB"/>
        </w:rPr>
        <w:t>’</w:t>
      </w:r>
      <w:r w:rsidR="008F0B9C" w:rsidRPr="008F0B9C">
        <w:rPr>
          <w:rFonts w:ascii="Calibri" w:eastAsia="Times New Roman" w:hAnsi="Calibri" w:cs="Calibri"/>
          <w:lang w:eastAsia="en-GB"/>
        </w:rPr>
        <w:t xml:space="preserve"> interests and industry</w:t>
      </w:r>
      <w:r w:rsidR="008F0B9C">
        <w:rPr>
          <w:rFonts w:ascii="Calibri" w:eastAsia="Times New Roman" w:hAnsi="Calibri" w:cs="Calibri"/>
          <w:lang w:eastAsia="en-GB"/>
        </w:rPr>
        <w:t>, to</w:t>
      </w:r>
      <w:r w:rsidR="008F0B9C" w:rsidRPr="008F0B9C">
        <w:rPr>
          <w:rFonts w:ascii="Calibri" w:eastAsia="Times New Roman" w:hAnsi="Calibri" w:cs="Calibri"/>
          <w:lang w:eastAsia="en-GB"/>
        </w:rPr>
        <w:t xml:space="preserve"> revise the Draft Bill</w:t>
      </w:r>
      <w:r w:rsidR="008F0B9C">
        <w:rPr>
          <w:rFonts w:ascii="Calibri" w:eastAsia="Times New Roman" w:hAnsi="Calibri" w:cs="Calibri"/>
          <w:lang w:eastAsia="en-GB"/>
        </w:rPr>
        <w:t>.</w:t>
      </w:r>
    </w:p>
    <w:p w14:paraId="05A8339A" w14:textId="72AF8CE4" w:rsidR="004D67DF" w:rsidDel="00941F31" w:rsidRDefault="00480764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480764" w:rsidDel="00941F31">
        <w:rPr>
          <w:rFonts w:ascii="Calibri" w:eastAsia="Times New Roman" w:hAnsi="Calibri" w:cs="Calibri"/>
          <w:lang w:eastAsia="en-GB"/>
        </w:rPr>
        <w:t xml:space="preserve">In May 2020, Rio Tinto’s destruction of a 46,000-year-old sacred cave in </w:t>
      </w:r>
      <w:proofErr w:type="spellStart"/>
      <w:r w:rsidRPr="00480764" w:rsidDel="00941F31">
        <w:rPr>
          <w:rFonts w:ascii="Calibri" w:eastAsia="Times New Roman" w:hAnsi="Calibri" w:cs="Calibri"/>
          <w:lang w:eastAsia="en-GB"/>
        </w:rPr>
        <w:t>Juukan</w:t>
      </w:r>
      <w:proofErr w:type="spellEnd"/>
      <w:r w:rsidRPr="00480764" w:rsidDel="00941F31">
        <w:rPr>
          <w:rFonts w:ascii="Calibri" w:eastAsia="Times New Roman" w:hAnsi="Calibri" w:cs="Calibri"/>
          <w:lang w:eastAsia="en-GB"/>
        </w:rPr>
        <w:t xml:space="preserve"> Gorge, resulted in severe reputational harm to the mining industry and a loss of access to some $7 billion worth of iron ore for Rio Tinto</w:t>
      </w:r>
      <w:r w:rsidR="004D67DF" w:rsidDel="00941F31">
        <w:rPr>
          <w:rFonts w:ascii="Calibri" w:eastAsia="Times New Roman" w:hAnsi="Calibri" w:cs="Calibri"/>
          <w:lang w:eastAsia="en-GB"/>
        </w:rPr>
        <w:t xml:space="preserve">. </w:t>
      </w:r>
      <w:r w:rsidR="00DB7BDE" w:rsidRPr="00DB7BDE" w:rsidDel="00941F31">
        <w:rPr>
          <w:rFonts w:ascii="Calibri" w:eastAsia="Times New Roman" w:hAnsi="Calibri" w:cs="Calibri"/>
          <w:lang w:eastAsia="en-GB"/>
        </w:rPr>
        <w:t xml:space="preserve">The </w:t>
      </w:r>
      <w:proofErr w:type="spellStart"/>
      <w:r w:rsidR="00DB7BDE" w:rsidRPr="00DB7BDE" w:rsidDel="00941F31">
        <w:rPr>
          <w:rFonts w:ascii="Calibri" w:eastAsia="Times New Roman" w:hAnsi="Calibri" w:cs="Calibri"/>
          <w:lang w:eastAsia="en-GB"/>
        </w:rPr>
        <w:t>Juukan</w:t>
      </w:r>
      <w:proofErr w:type="spellEnd"/>
      <w:r w:rsidR="00DB7BDE" w:rsidRPr="00DB7BDE" w:rsidDel="00941F31">
        <w:rPr>
          <w:rFonts w:ascii="Calibri" w:eastAsia="Times New Roman" w:hAnsi="Calibri" w:cs="Calibri"/>
          <w:lang w:eastAsia="en-GB"/>
        </w:rPr>
        <w:t xml:space="preserve"> Gorge </w:t>
      </w:r>
      <w:r w:rsidR="00DF2347">
        <w:rPr>
          <w:rFonts w:ascii="Calibri" w:eastAsia="Times New Roman" w:hAnsi="Calibri" w:cs="Calibri"/>
          <w:lang w:eastAsia="en-GB"/>
        </w:rPr>
        <w:t>D</w:t>
      </w:r>
      <w:r w:rsidR="00DB7BDE" w:rsidRPr="00DB7BDE" w:rsidDel="00941F31">
        <w:rPr>
          <w:rFonts w:ascii="Calibri" w:eastAsia="Times New Roman" w:hAnsi="Calibri" w:cs="Calibri"/>
          <w:lang w:eastAsia="en-GB"/>
        </w:rPr>
        <w:t>isaster demonstrated that damage to Aboriginal heritage sites represents substantial risk to the mining industry</w:t>
      </w:r>
      <w:r w:rsidR="00DB7BDE" w:rsidDel="00941F31">
        <w:rPr>
          <w:rFonts w:ascii="Calibri" w:eastAsia="Times New Roman" w:hAnsi="Calibri" w:cs="Calibri"/>
          <w:lang w:eastAsia="en-GB"/>
        </w:rPr>
        <w:t>,</w:t>
      </w:r>
      <w:r w:rsidR="00DB7BDE" w:rsidRPr="00DB7BDE" w:rsidDel="00941F31">
        <w:rPr>
          <w:rFonts w:ascii="Calibri" w:eastAsia="Times New Roman" w:hAnsi="Calibri" w:cs="Calibri"/>
          <w:lang w:eastAsia="en-GB"/>
        </w:rPr>
        <w:t xml:space="preserve"> and investors</w:t>
      </w:r>
      <w:r w:rsidR="00E80A9B">
        <w:rPr>
          <w:rFonts w:ascii="Calibri" w:eastAsia="Times New Roman" w:hAnsi="Calibri" w:cs="Calibri"/>
          <w:lang w:eastAsia="en-GB"/>
        </w:rPr>
        <w:t xml:space="preserve"> in the sector</w:t>
      </w:r>
      <w:r w:rsidR="00DB7BDE" w:rsidRPr="00DB7BDE" w:rsidDel="00941F31">
        <w:rPr>
          <w:rFonts w:ascii="Calibri" w:eastAsia="Times New Roman" w:hAnsi="Calibri" w:cs="Calibri"/>
          <w:lang w:eastAsia="en-GB"/>
        </w:rPr>
        <w:t xml:space="preserve">. To mitigate this risk and safeguard the long-term resilience of the mining industry, there must be robust legislation in place to protect significant </w:t>
      </w:r>
      <w:r w:rsidR="00465D50">
        <w:rPr>
          <w:rFonts w:ascii="Calibri" w:eastAsia="Times New Roman" w:hAnsi="Calibri" w:cs="Calibri"/>
          <w:lang w:eastAsia="en-GB"/>
        </w:rPr>
        <w:t>A</w:t>
      </w:r>
      <w:r w:rsidR="00465D50" w:rsidRPr="00DB7BDE" w:rsidDel="00941F31">
        <w:rPr>
          <w:rFonts w:ascii="Calibri" w:eastAsia="Times New Roman" w:hAnsi="Calibri" w:cs="Calibri"/>
          <w:lang w:eastAsia="en-GB"/>
        </w:rPr>
        <w:t xml:space="preserve">boriginal </w:t>
      </w:r>
      <w:r w:rsidR="00DB7BDE" w:rsidRPr="00DB7BDE" w:rsidDel="00941F31">
        <w:rPr>
          <w:rFonts w:ascii="Calibri" w:eastAsia="Times New Roman" w:hAnsi="Calibri" w:cs="Calibri"/>
          <w:lang w:eastAsia="en-GB"/>
        </w:rPr>
        <w:t>heritage sites.</w:t>
      </w:r>
    </w:p>
    <w:p w14:paraId="20D04F3F" w14:textId="2BDF0986" w:rsidR="00480764" w:rsidRDefault="004D67DF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Draft Bill </w:t>
      </w:r>
      <w:r w:rsidR="00E80A9B">
        <w:rPr>
          <w:rFonts w:ascii="Calibri" w:eastAsia="Times New Roman" w:hAnsi="Calibri" w:cs="Calibri"/>
          <w:lang w:eastAsia="en-GB"/>
        </w:rPr>
        <w:t xml:space="preserve">has been </w:t>
      </w:r>
      <w:r>
        <w:rPr>
          <w:rFonts w:ascii="Calibri" w:eastAsia="Times New Roman" w:hAnsi="Calibri" w:cs="Calibri"/>
          <w:lang w:eastAsia="en-GB"/>
        </w:rPr>
        <w:t>proposed to replace the Aboriginal Heritage Act 1972</w:t>
      </w:r>
      <w:r w:rsidR="00814F5D">
        <w:rPr>
          <w:rFonts w:ascii="Calibri" w:eastAsia="Times New Roman" w:hAnsi="Calibri" w:cs="Calibri"/>
          <w:lang w:eastAsia="en-GB"/>
        </w:rPr>
        <w:t xml:space="preserve">, </w:t>
      </w:r>
      <w:r w:rsidR="00814F5D" w:rsidRPr="00EC395C">
        <w:t>which regulates the destruction and preservation of Indigenous cultural heritage sites.</w:t>
      </w:r>
      <w:r>
        <w:rPr>
          <w:rFonts w:ascii="Calibri" w:eastAsia="Times New Roman" w:hAnsi="Calibri" w:cs="Calibri"/>
          <w:lang w:eastAsia="en-GB"/>
        </w:rPr>
        <w:t xml:space="preserve"> However, t</w:t>
      </w:r>
      <w:r w:rsidR="00480764" w:rsidRPr="00480764">
        <w:rPr>
          <w:rFonts w:ascii="Calibri" w:eastAsia="Times New Roman" w:hAnsi="Calibri" w:cs="Calibri"/>
          <w:lang w:eastAsia="en-GB"/>
        </w:rPr>
        <w:t xml:space="preserve">he </w:t>
      </w:r>
      <w:hyperlink r:id="rId5" w:history="1">
        <w:r w:rsidR="00480764" w:rsidRPr="00A73886">
          <w:rPr>
            <w:rStyle w:val="Hyperlink"/>
            <w:rFonts w:ascii="Calibri" w:eastAsia="Times New Roman" w:hAnsi="Calibri" w:cs="Calibri"/>
            <w:lang w:eastAsia="en-GB"/>
          </w:rPr>
          <w:t xml:space="preserve">WA Aboriginal Groups have recently stated that the Draft Bill does not provide adequate protection for cultural heritage and would not prevent another </w:t>
        </w:r>
        <w:proofErr w:type="spellStart"/>
        <w:r w:rsidR="00480764" w:rsidRPr="00A73886">
          <w:rPr>
            <w:rStyle w:val="Hyperlink"/>
            <w:rFonts w:ascii="Calibri" w:eastAsia="Times New Roman" w:hAnsi="Calibri" w:cs="Calibri"/>
            <w:lang w:eastAsia="en-GB"/>
          </w:rPr>
          <w:t>Juukan</w:t>
        </w:r>
        <w:proofErr w:type="spellEnd"/>
        <w:r w:rsidR="00480764" w:rsidRPr="00A73886">
          <w:rPr>
            <w:rStyle w:val="Hyperlink"/>
            <w:rFonts w:ascii="Calibri" w:eastAsia="Times New Roman" w:hAnsi="Calibri" w:cs="Calibri"/>
            <w:lang w:eastAsia="en-GB"/>
          </w:rPr>
          <w:t xml:space="preserve"> Gorge Disaster.</w:t>
        </w:r>
      </w:hyperlink>
    </w:p>
    <w:p w14:paraId="727CF57B" w14:textId="77777777" w:rsidR="00E80A9B" w:rsidRDefault="00E80A9B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As investors, our view is that the proposed Bill is not sufficiently robust to ensure adequate protection for sites of significant Aboriginal heritage</w:t>
      </w:r>
      <w:r w:rsidR="001E456F">
        <w:rPr>
          <w:rFonts w:ascii="Calibri" w:eastAsia="Times New Roman" w:hAnsi="Calibri" w:cs="Calibri"/>
          <w:lang w:eastAsia="en-GB"/>
        </w:rPr>
        <w:t xml:space="preserve">.  We consider this a very important piece of legislation that will prevent policy failures relating to the preservation of cultural heritage sites and directly mitigates any reputational risk of owning Australian mining companies.   </w:t>
      </w:r>
    </w:p>
    <w:p w14:paraId="4A20DAE5" w14:textId="07AB3D1B" w:rsidR="00DF2347" w:rsidRDefault="00DF2347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W</w:t>
      </w:r>
      <w:r w:rsidR="0045384A">
        <w:rPr>
          <w:rFonts w:ascii="Calibri" w:eastAsia="Times New Roman" w:hAnsi="Calibri" w:cs="Calibri"/>
          <w:lang w:eastAsia="en-GB"/>
        </w:rPr>
        <w:t>e are very concerned and disappointed that local Indigenous groups were not suitably consulted in the short five-week consultation period.</w:t>
      </w:r>
      <w:r w:rsidR="00221F3F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To ensure that the heritage protection laws provide the level of security required to avoid a repeat of the events at </w:t>
      </w:r>
      <w:proofErr w:type="spellStart"/>
      <w:r>
        <w:rPr>
          <w:rFonts w:ascii="Calibri" w:eastAsia="Times New Roman" w:hAnsi="Calibri" w:cs="Calibri"/>
          <w:lang w:eastAsia="en-GB"/>
        </w:rPr>
        <w:t>Juukan</w:t>
      </w:r>
      <w:proofErr w:type="spellEnd"/>
      <w:r>
        <w:rPr>
          <w:rFonts w:ascii="Calibri" w:eastAsia="Times New Roman" w:hAnsi="Calibri" w:cs="Calibri"/>
          <w:lang w:eastAsia="en-GB"/>
        </w:rPr>
        <w:t xml:space="preserve"> Gorge, we believe the perspectives and knowledge of Indigenous Peoples must be included</w:t>
      </w:r>
      <w:r w:rsidR="00E402D1">
        <w:rPr>
          <w:rFonts w:ascii="Calibri" w:eastAsia="Times New Roman" w:hAnsi="Calibri" w:cs="Calibri"/>
          <w:lang w:eastAsia="en-GB"/>
        </w:rPr>
        <w:t xml:space="preserve"> in the formation of a new edition of the Draft Bill. </w:t>
      </w:r>
    </w:p>
    <w:p w14:paraId="69EEC27D" w14:textId="1138EC44" w:rsidR="00E402D1" w:rsidRDefault="00E402D1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We urge the WA state government to delay the passing of the current draft of the </w:t>
      </w:r>
      <w:r w:rsidRPr="00480764">
        <w:rPr>
          <w:rFonts w:ascii="Calibri" w:eastAsia="Times New Roman" w:hAnsi="Calibri" w:cs="Calibri"/>
          <w:lang w:eastAsia="en-GB"/>
        </w:rPr>
        <w:t xml:space="preserve">Aboriginal Cultural Heritage Bill </w:t>
      </w:r>
      <w:proofErr w:type="gramStart"/>
      <w:r w:rsidRPr="00480764">
        <w:rPr>
          <w:rFonts w:ascii="Calibri" w:eastAsia="Times New Roman" w:hAnsi="Calibri" w:cs="Calibri"/>
          <w:lang w:eastAsia="en-GB"/>
        </w:rPr>
        <w:t>2020</w:t>
      </w:r>
      <w:r>
        <w:rPr>
          <w:rFonts w:ascii="Calibri" w:eastAsia="Times New Roman" w:hAnsi="Calibri" w:cs="Calibri"/>
          <w:lang w:eastAsia="en-GB"/>
        </w:rPr>
        <w:t>, and</w:t>
      </w:r>
      <w:proofErr w:type="gramEnd"/>
      <w:r>
        <w:rPr>
          <w:rFonts w:ascii="Calibri" w:eastAsia="Times New Roman" w:hAnsi="Calibri" w:cs="Calibri"/>
          <w:lang w:eastAsia="en-GB"/>
        </w:rPr>
        <w:t xml:space="preserve"> replace it with </w:t>
      </w:r>
      <w:r w:rsidR="00480764" w:rsidRPr="00480764">
        <w:rPr>
          <w:rFonts w:ascii="Calibri" w:eastAsia="Times New Roman" w:hAnsi="Calibri" w:cs="Calibri"/>
          <w:lang w:eastAsia="en-GB"/>
        </w:rPr>
        <w:t xml:space="preserve">robust legislation that sufficiently mitigates the risk of future tragedies and protects the interest of Aboriginal </w:t>
      </w:r>
      <w:r w:rsidR="004C7726">
        <w:rPr>
          <w:rFonts w:ascii="Calibri" w:eastAsia="Times New Roman" w:hAnsi="Calibri" w:cs="Calibri"/>
          <w:lang w:eastAsia="en-GB"/>
        </w:rPr>
        <w:t>p</w:t>
      </w:r>
      <w:r w:rsidR="00480764" w:rsidRPr="00480764">
        <w:rPr>
          <w:rFonts w:ascii="Calibri" w:eastAsia="Times New Roman" w:hAnsi="Calibri" w:cs="Calibri"/>
          <w:lang w:eastAsia="en-GB"/>
        </w:rPr>
        <w:t>eoples and investors</w:t>
      </w:r>
      <w:r>
        <w:rPr>
          <w:rFonts w:ascii="Calibri" w:eastAsia="Times New Roman" w:hAnsi="Calibri" w:cs="Calibri"/>
          <w:lang w:eastAsia="en-GB"/>
        </w:rPr>
        <w:t>.</w:t>
      </w:r>
    </w:p>
    <w:p w14:paraId="36C11620" w14:textId="77777777" w:rsidR="004C7726" w:rsidRDefault="004C7726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</w:p>
    <w:p w14:paraId="287A88A4" w14:textId="77777777" w:rsidR="004C7726" w:rsidRDefault="004C7726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List of signatories</w:t>
      </w:r>
    </w:p>
    <w:p w14:paraId="7FD8CC33" w14:textId="77777777" w:rsidR="004C7726" w:rsidRPr="004C7726" w:rsidRDefault="004C7726" w:rsidP="0048076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en-GB"/>
        </w:rPr>
      </w:pPr>
      <w:proofErr w:type="spellStart"/>
      <w:r>
        <w:rPr>
          <w:rFonts w:ascii="Calibri" w:eastAsia="Times New Roman" w:hAnsi="Calibri" w:cs="Calibri"/>
          <w:lang w:eastAsia="en-GB"/>
        </w:rPr>
        <w:t>Ardevora</w:t>
      </w:r>
      <w:proofErr w:type="spellEnd"/>
      <w:r>
        <w:rPr>
          <w:rFonts w:ascii="Calibri" w:eastAsia="Times New Roman" w:hAnsi="Calibri" w:cs="Calibri"/>
          <w:lang w:eastAsia="en-GB"/>
        </w:rPr>
        <w:t xml:space="preserve"> Asset Management LLP</w:t>
      </w:r>
    </w:p>
    <w:p w14:paraId="3B1EAB73" w14:textId="77777777" w:rsidR="00044942" w:rsidRPr="00480764" w:rsidRDefault="00044942">
      <w:pPr>
        <w:rPr>
          <w:rFonts w:ascii="Calibri" w:hAnsi="Calibri" w:cs="Calibri"/>
          <w:b/>
          <w:bCs/>
        </w:rPr>
      </w:pPr>
    </w:p>
    <w:sectPr w:rsidR="00044942" w:rsidRPr="004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244"/>
    <w:multiLevelType w:val="multilevel"/>
    <w:tmpl w:val="439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58E3"/>
    <w:multiLevelType w:val="hybridMultilevel"/>
    <w:tmpl w:val="E1A6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42"/>
    <w:rsid w:val="00044942"/>
    <w:rsid w:val="00104A5C"/>
    <w:rsid w:val="001918CB"/>
    <w:rsid w:val="001E456F"/>
    <w:rsid w:val="002038F1"/>
    <w:rsid w:val="00221F3F"/>
    <w:rsid w:val="0045384A"/>
    <w:rsid w:val="00465D50"/>
    <w:rsid w:val="00480764"/>
    <w:rsid w:val="004C7726"/>
    <w:rsid w:val="004D67DF"/>
    <w:rsid w:val="00523D69"/>
    <w:rsid w:val="005B45E0"/>
    <w:rsid w:val="006247E6"/>
    <w:rsid w:val="00712366"/>
    <w:rsid w:val="00772BAC"/>
    <w:rsid w:val="00814F5D"/>
    <w:rsid w:val="008F0B9C"/>
    <w:rsid w:val="00941F31"/>
    <w:rsid w:val="00A57215"/>
    <w:rsid w:val="00A73886"/>
    <w:rsid w:val="00CD3CF5"/>
    <w:rsid w:val="00D376CB"/>
    <w:rsid w:val="00D54959"/>
    <w:rsid w:val="00DB7BDE"/>
    <w:rsid w:val="00DD2D4E"/>
    <w:rsid w:val="00DF2347"/>
    <w:rsid w:val="00E402D1"/>
    <w:rsid w:val="00E80A9B"/>
    <w:rsid w:val="00FE168D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47C6"/>
  <w15:chartTrackingRefBased/>
  <w15:docId w15:val="{8FEDB86E-B294-49A4-92B1-D9B10CB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8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45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ntc.com.au/media_releases/nntc-supports-call-for-a-halt-to-passing-draft-wa-heritage-bill-cites-lack-of-consultation-lack-of-heritage-protection-financial-ris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Beechinor</dc:creator>
  <cp:keywords/>
  <dc:description/>
  <cp:lastModifiedBy>Rachel Beechinor</cp:lastModifiedBy>
  <cp:revision>2</cp:revision>
  <dcterms:created xsi:type="dcterms:W3CDTF">2021-07-07T16:38:00Z</dcterms:created>
  <dcterms:modified xsi:type="dcterms:W3CDTF">2021-07-07T16:38:00Z</dcterms:modified>
</cp:coreProperties>
</file>